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1095" w14:paraId="55539335" w14:textId="77777777" w:rsidTr="00EA1E3A">
        <w:tc>
          <w:tcPr>
            <w:tcW w:w="8494" w:type="dxa"/>
            <w:shd w:val="clear" w:color="auto" w:fill="DAEEF3" w:themeFill="accent5" w:themeFillTint="33"/>
          </w:tcPr>
          <w:p w14:paraId="28CB8441" w14:textId="77777777" w:rsidR="008C1095" w:rsidRDefault="008C1095">
            <w:pPr>
              <w:pStyle w:val="Default"/>
              <w:spacing w:before="100" w:beforeAutospacing="1" w:after="100" w:afterAutospacing="1" w:line="23" w:lineRule="atLeast"/>
              <w:rPr>
                <w:b/>
                <w:color w:val="auto"/>
              </w:rPr>
            </w:pPr>
          </w:p>
          <w:p w14:paraId="3D2F35C7" w14:textId="00B88F35" w:rsidR="008C1095" w:rsidRDefault="00DE1355">
            <w:pPr>
              <w:spacing w:before="100" w:beforeAutospacing="1" w:after="100" w:afterAutospacing="1" w:line="23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GAZTERIAREN ARLOAN PROGRAMAK ETA J</w:t>
            </w:r>
            <w:r w:rsidR="007D51D5">
              <w:rPr>
                <w:rFonts w:ascii="Arial" w:hAnsi="Arial" w:cs="Arial"/>
                <w:b/>
              </w:rPr>
              <w:t>ARDUERAK GARATZEKO DITULAGUNTZAK EMATEKO OINARRIAK</w:t>
            </w:r>
            <w:bookmarkStart w:id="0" w:name="_GoBack"/>
            <w:bookmarkEnd w:id="0"/>
            <w:r w:rsidRPr="00225DA9">
              <w:rPr>
                <w:rFonts w:ascii="Arial" w:hAnsi="Arial" w:cs="Arial"/>
                <w:b/>
              </w:rPr>
              <w:t xml:space="preserve"> </w:t>
            </w:r>
            <w:r w:rsidR="00225DA9" w:rsidRPr="00225DA9">
              <w:rPr>
                <w:rFonts w:ascii="Arial" w:hAnsi="Arial" w:cs="Arial"/>
                <w:b/>
              </w:rPr>
              <w:t>ARAUTZEN DUEN</w:t>
            </w:r>
            <w:r w:rsidR="00225DA9">
              <w:rPr>
                <w:rFonts w:ascii="Arial" w:hAnsi="Arial" w:cs="Arial"/>
                <w:b/>
              </w:rPr>
              <w:t xml:space="preserve"> DEKRETU-PROIEKTUA EGIN AURREKO KONTSULTA PUBLIKOA.</w:t>
            </w:r>
          </w:p>
          <w:p w14:paraId="215F051B" w14:textId="40D4C24F" w:rsidR="008C1095" w:rsidRDefault="008C1095">
            <w:pPr>
              <w:spacing w:before="100" w:beforeAutospacing="1" w:after="100" w:afterAutospacing="1" w:line="23" w:lineRule="atLeast"/>
              <w:jc w:val="center"/>
            </w:pPr>
          </w:p>
        </w:tc>
      </w:tr>
    </w:tbl>
    <w:p w14:paraId="70BB5FB0" w14:textId="1B61B210" w:rsidR="008C1095" w:rsidRDefault="00225DA9">
      <w:pPr>
        <w:pStyle w:val="Default"/>
        <w:spacing w:before="100" w:beforeAutospacing="1" w:after="100" w:afterAutospacing="1" w:line="23" w:lineRule="atLeast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Administrazio Publikoen Administrazio Prozedura Erkidearen urriaren 1eko 39/2015 Legearen 133.1 artikuluan aurreikusitakoa betez, aurretiazko kontsulta honen helburua da etorkizuneko arauak uki ditzakeen pertsona eta erakunde adierazgarrienen iritzia jasotzea honako hauei buruz:</w:t>
      </w:r>
    </w:p>
    <w:p w14:paraId="5F52CE3C" w14:textId="77777777" w:rsidR="008C1095" w:rsidRDefault="00225DA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• Ekimenarekin konpondu nahi diren arazoak</w:t>
      </w:r>
    </w:p>
    <w:p w14:paraId="06BEB1D6" w14:textId="77777777" w:rsidR="008C1095" w:rsidRDefault="00225DA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• Onartzeko beharra eta egokitasuna</w:t>
      </w:r>
    </w:p>
    <w:p w14:paraId="5CB910A5" w14:textId="77777777" w:rsidR="008C1095" w:rsidRDefault="00225DA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• Arauaren helburua</w:t>
      </w:r>
    </w:p>
    <w:p w14:paraId="59C12F25" w14:textId="02EFCEE8" w:rsidR="008C1095" w:rsidRDefault="00225DA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• Izan daitezkeen bestelako aukera erregulatzaileak eta ez-erregulatzaileak</w:t>
      </w:r>
    </w:p>
    <w:tbl>
      <w:tblPr>
        <w:tblStyle w:val="Saretaduntaula"/>
        <w:tblpPr w:leftFromText="141" w:rightFromText="141" w:vertAnchor="text" w:horzAnchor="margin" w:tblpY="67"/>
        <w:tblW w:w="8499" w:type="dxa"/>
        <w:tblLook w:val="04A0" w:firstRow="1" w:lastRow="0" w:firstColumn="1" w:lastColumn="0" w:noHBand="0" w:noVBand="1"/>
      </w:tblPr>
      <w:tblGrid>
        <w:gridCol w:w="1880"/>
        <w:gridCol w:w="6619"/>
      </w:tblGrid>
      <w:tr w:rsidR="008C1095" w14:paraId="1753E562" w14:textId="77777777">
        <w:trPr>
          <w:trHeight w:val="1591"/>
        </w:trPr>
        <w:tc>
          <w:tcPr>
            <w:tcW w:w="1843" w:type="dxa"/>
            <w:shd w:val="clear" w:color="auto" w:fill="DAEEF3" w:themeFill="accent5" w:themeFillTint="33"/>
          </w:tcPr>
          <w:p w14:paraId="00549473" w14:textId="77777777" w:rsidR="008C1095" w:rsidRDefault="00225DA9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Konpondu nahi diren arazoak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0E6D42B1" w14:textId="77777777" w:rsidR="00E93D57" w:rsidRDefault="00E93D57" w:rsidP="00E93D57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  <w:p w14:paraId="080DDFEB" w14:textId="109C00CE" w:rsidR="008C1095" w:rsidRDefault="00751365" w:rsidP="0081286C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Euskal Autonomia Erkidegoko gazteei zuzendutako jarduerak eta programak antolatzerakoan entitateek izan dezaketen baliabide ekonomiko falta</w:t>
            </w:r>
          </w:p>
        </w:tc>
      </w:tr>
      <w:tr w:rsidR="008C1095" w14:paraId="032CBB2A" w14:textId="77777777">
        <w:trPr>
          <w:trHeight w:val="1003"/>
        </w:trPr>
        <w:tc>
          <w:tcPr>
            <w:tcW w:w="1843" w:type="dxa"/>
            <w:shd w:val="clear" w:color="auto" w:fill="DAEEF3" w:themeFill="accent5" w:themeFillTint="33"/>
          </w:tcPr>
          <w:p w14:paraId="08939E1F" w14:textId="77777777" w:rsidR="008C1095" w:rsidRDefault="00225DA9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Onartzeko beharra eta egokitasuna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1F9825E4" w14:textId="77777777" w:rsidR="00E93D57" w:rsidRDefault="00E93D57" w:rsidP="00AF3ED2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8F9C585" w14:textId="754AD33C" w:rsidR="00481D96" w:rsidRDefault="00962DE1" w:rsidP="00642BFB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2/2022 Legeak, martx</w:t>
            </w:r>
            <w:r w:rsidR="00481D96">
              <w:rPr>
                <w:rFonts w:ascii="Arial" w:eastAsia="Times New Roman" w:hAnsi="Arial" w:cs="Arial"/>
                <w:sz w:val="18"/>
                <w:szCs w:val="18"/>
              </w:rPr>
              <w:t xml:space="preserve">oaren 10ekoak, Gazteriarenak, </w:t>
            </w:r>
            <w:r w:rsidR="00086C37">
              <w:rPr>
                <w:rFonts w:ascii="Arial" w:eastAsia="Times New Roman" w:hAnsi="Arial" w:cs="Arial"/>
                <w:sz w:val="18"/>
                <w:szCs w:val="18"/>
              </w:rPr>
              <w:t xml:space="preserve">5.i) 5. artikuluan </w:t>
            </w:r>
            <w:r w:rsidR="005C2BCD">
              <w:rPr>
                <w:rFonts w:ascii="Arial" w:eastAsia="Times New Roman" w:hAnsi="Arial" w:cs="Arial"/>
                <w:sz w:val="18"/>
                <w:szCs w:val="18"/>
              </w:rPr>
              <w:t>ezartzen du Euskal Autonomia Erkidegoko administrazioari dagokiola dirulaguntzak ematea lurraldez gaindiko eremuan edo nazioartean Euskal Autonomia Erkidegoko gazteentzat programak eta jarduerak garatzen dituzten pertsona fisiko eta juridiko publiko zein pribatuei.</w:t>
            </w:r>
          </w:p>
          <w:p w14:paraId="1DCE01EE" w14:textId="787EF13E" w:rsidR="005C2BCD" w:rsidRDefault="005C2BCD" w:rsidP="00642BFB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C1095" w14:paraId="5FBDF947" w14:textId="77777777">
        <w:trPr>
          <w:trHeight w:val="2380"/>
        </w:trPr>
        <w:tc>
          <w:tcPr>
            <w:tcW w:w="1843" w:type="dxa"/>
            <w:shd w:val="clear" w:color="auto" w:fill="DAEEF3" w:themeFill="accent5" w:themeFillTint="33"/>
          </w:tcPr>
          <w:p w14:paraId="6614FA78" w14:textId="77777777" w:rsidR="008C1095" w:rsidRDefault="00225DA9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Arauaren helburuak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2CF8D396" w14:textId="77777777" w:rsidR="00E93D57" w:rsidRDefault="00E93D57" w:rsidP="00AF3ED2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  <w:p w14:paraId="3872A1CE" w14:textId="06544FAF" w:rsidR="005C2BCD" w:rsidRDefault="00481D96" w:rsidP="00481D96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Arauaren helburua </w:t>
            </w:r>
            <w:r w:rsidR="005C2BCD">
              <w:rPr>
                <w:rFonts w:ascii="Arial" w:eastAsia="Times New Roman" w:hAnsi="Arial" w:cs="Arial"/>
                <w:sz w:val="18"/>
                <w:szCs w:val="18"/>
              </w:rPr>
              <w:t xml:space="preserve">gazte-sustapena bultzatzea da; horretarako, gazteentzako jarduerak eta programak sustatuz. Horien bidez gazteen autonomia eta bizi kalitatea hobetzea da helburuetako bat, </w:t>
            </w:r>
            <w:r w:rsidR="004019B5">
              <w:rPr>
                <w:rFonts w:ascii="Arial" w:eastAsia="Times New Roman" w:hAnsi="Arial" w:cs="Arial"/>
                <w:sz w:val="18"/>
                <w:szCs w:val="18"/>
              </w:rPr>
              <w:t>baita balioen sustapena, kulturartekotasuna, kulturarako irispidea, euskara eta Gazteria Legean azaltzen diren beste hainbat balio sustatzea, egingo diren programa eta jardueren bitartez.</w:t>
            </w:r>
          </w:p>
          <w:p w14:paraId="351A1821" w14:textId="77777777" w:rsidR="004019B5" w:rsidRDefault="004019B5" w:rsidP="00481D96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930EC0F" w14:textId="77777777" w:rsidR="005C2BCD" w:rsidRDefault="005C2BCD" w:rsidP="00481D96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402EFFF" w14:textId="12D56F84" w:rsidR="008C1095" w:rsidRPr="00481D96" w:rsidRDefault="008C1095" w:rsidP="00481D96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C1095" w14:paraId="55F5EBAD" w14:textId="77777777">
        <w:trPr>
          <w:trHeight w:val="1376"/>
        </w:trPr>
        <w:tc>
          <w:tcPr>
            <w:tcW w:w="1843" w:type="dxa"/>
            <w:shd w:val="clear" w:color="auto" w:fill="DAEEF3" w:themeFill="accent5" w:themeFillTint="33"/>
          </w:tcPr>
          <w:p w14:paraId="16110B5C" w14:textId="77777777" w:rsidR="008C1095" w:rsidRDefault="00225DA9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Izan daitezkeen bestelako aukera erregulatzaileak eta ez-erregulatzaileak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5E5DD116" w14:textId="77777777" w:rsidR="00E93D57" w:rsidRDefault="00E93D57" w:rsidP="00225DA9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  <w:p w14:paraId="03E727FE" w14:textId="066B8484" w:rsidR="008C1095" w:rsidRDefault="004019B5" w:rsidP="001A2C84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Dirulaguntza arautzeko aukera bakarra dekretu bidez da. </w:t>
            </w:r>
          </w:p>
        </w:tc>
      </w:tr>
    </w:tbl>
    <w:p w14:paraId="1A652D44" w14:textId="6647514E" w:rsidR="008C1095" w:rsidRDefault="008C1095">
      <w:pPr>
        <w:pStyle w:val="Default"/>
        <w:spacing w:before="100" w:beforeAutospacing="1" w:after="100" w:afterAutospacing="1" w:line="23" w:lineRule="atLeast"/>
        <w:rPr>
          <w:rFonts w:ascii="Arial" w:eastAsia="Times New Roman" w:hAnsi="Arial" w:cs="Arial"/>
          <w:b/>
          <w:color w:val="FF0000"/>
          <w:sz w:val="22"/>
          <w:szCs w:val="22"/>
        </w:rPr>
      </w:pPr>
    </w:p>
    <w:sectPr w:rsidR="008C1095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00661" w14:textId="77777777" w:rsidR="00FC0815" w:rsidRDefault="00FC0815">
      <w:pPr>
        <w:spacing w:after="0" w:line="240" w:lineRule="auto"/>
      </w:pPr>
      <w:r>
        <w:separator/>
      </w:r>
    </w:p>
  </w:endnote>
  <w:endnote w:type="continuationSeparator" w:id="0">
    <w:p w14:paraId="1271376B" w14:textId="77777777" w:rsidR="00FC0815" w:rsidRDefault="00FC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424913"/>
      <w:docPartObj>
        <w:docPartGallery w:val="Page Numbers (Bottom of Page)"/>
        <w:docPartUnique/>
      </w:docPartObj>
    </w:sdtPr>
    <w:sdtEndPr/>
    <w:sdtContent>
      <w:p w14:paraId="493E9DBA" w14:textId="52EF0845" w:rsidR="008C1095" w:rsidRDefault="00225DA9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ED2">
          <w:rPr>
            <w:noProof/>
          </w:rPr>
          <w:t>2</w:t>
        </w:r>
        <w:r>
          <w:fldChar w:fldCharType="end"/>
        </w:r>
      </w:p>
    </w:sdtContent>
  </w:sdt>
  <w:p w14:paraId="0235CFE7" w14:textId="77777777" w:rsidR="008C1095" w:rsidRDefault="008C1095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02267" w14:textId="77777777" w:rsidR="00FC0815" w:rsidRDefault="00FC0815">
      <w:pPr>
        <w:spacing w:after="0" w:line="240" w:lineRule="auto"/>
      </w:pPr>
      <w:r>
        <w:separator/>
      </w:r>
    </w:p>
  </w:footnote>
  <w:footnote w:type="continuationSeparator" w:id="0">
    <w:p w14:paraId="79D42492" w14:textId="77777777" w:rsidR="00FC0815" w:rsidRDefault="00FC0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BA0E5" w14:textId="77777777" w:rsidR="008C1095" w:rsidRDefault="00225DA9">
    <w:pPr>
      <w:pStyle w:val="Goiburua"/>
      <w:jc w:val="center"/>
    </w:pPr>
    <w:r>
      <w:object w:dxaOrig="11549" w:dyaOrig="1410" w14:anchorId="3C22E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filled="t">
          <v:fill color2="black"/>
          <v:imagedata r:id="rId1" o:title=""/>
        </v:shape>
        <o:OLEObject Type="Embed" ProgID="Imagen" ShapeID="_x0000_i1025" DrawAspect="Content" ObjectID="_1734934616" r:id="rId2"/>
      </w:object>
    </w:r>
  </w:p>
  <w:p w14:paraId="52B17F4D" w14:textId="77777777" w:rsidR="008C1095" w:rsidRDefault="008C1095">
    <w:pPr>
      <w:pStyle w:val="Goiburu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1B7A2" w14:textId="77777777" w:rsidR="008C1095" w:rsidRDefault="00225DA9">
    <w:pPr>
      <w:pStyle w:val="Goiburua"/>
      <w:jc w:val="center"/>
    </w:pPr>
    <w:r>
      <w:rPr>
        <w:rFonts w:ascii="Arial" w:hAnsi="Arial"/>
        <w:noProof/>
        <w:sz w:val="16"/>
        <w:lang w:val="eu-ES" w:eastAsia="eu-ES"/>
      </w:rPr>
      <w:drawing>
        <wp:inline distT="0" distB="0" distL="0" distR="0" wp14:anchorId="4A7E9A57" wp14:editId="75F3E94C">
          <wp:extent cx="3771195" cy="449580"/>
          <wp:effectExtent l="0" t="0" r="127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19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365E44" w14:textId="77777777" w:rsidR="008C1095" w:rsidRDefault="008C1095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72BD"/>
    <w:multiLevelType w:val="hybridMultilevel"/>
    <w:tmpl w:val="34D05888"/>
    <w:lvl w:ilvl="0" w:tplc="AC3C2204">
      <w:start w:val="1"/>
      <w:numFmt w:val="decimal"/>
      <w:lvlText w:val="%1-"/>
      <w:lvlJc w:val="left"/>
      <w:pPr>
        <w:ind w:left="27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EC76B40"/>
    <w:multiLevelType w:val="hybridMultilevel"/>
    <w:tmpl w:val="883E5A8C"/>
    <w:lvl w:ilvl="0" w:tplc="1AA819E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60260">
      <w:start w:val="453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80CFA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B8A5F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C44A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2117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ECA6D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C12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50863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C52EFC"/>
    <w:multiLevelType w:val="hybridMultilevel"/>
    <w:tmpl w:val="8406726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E2105"/>
    <w:multiLevelType w:val="hybridMultilevel"/>
    <w:tmpl w:val="04162C5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26B13"/>
    <w:multiLevelType w:val="hybridMultilevel"/>
    <w:tmpl w:val="57667A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DCA8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A91FA0"/>
    <w:multiLevelType w:val="hybridMultilevel"/>
    <w:tmpl w:val="5D3073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F4"/>
    <w:rsid w:val="00013ECC"/>
    <w:rsid w:val="000142ED"/>
    <w:rsid w:val="000227B5"/>
    <w:rsid w:val="00031993"/>
    <w:rsid w:val="00037930"/>
    <w:rsid w:val="00053AE8"/>
    <w:rsid w:val="00064C0E"/>
    <w:rsid w:val="00071937"/>
    <w:rsid w:val="0008197A"/>
    <w:rsid w:val="00081E9B"/>
    <w:rsid w:val="000836C1"/>
    <w:rsid w:val="00086C37"/>
    <w:rsid w:val="0008713E"/>
    <w:rsid w:val="000909B6"/>
    <w:rsid w:val="000940B9"/>
    <w:rsid w:val="000A24B6"/>
    <w:rsid w:val="000B7A1A"/>
    <w:rsid w:val="000C0FBB"/>
    <w:rsid w:val="000C4D19"/>
    <w:rsid w:val="000D120C"/>
    <w:rsid w:val="000D68BA"/>
    <w:rsid w:val="000E3878"/>
    <w:rsid w:val="000F5F30"/>
    <w:rsid w:val="00100DD6"/>
    <w:rsid w:val="00103799"/>
    <w:rsid w:val="00115E4A"/>
    <w:rsid w:val="0012092F"/>
    <w:rsid w:val="001278BF"/>
    <w:rsid w:val="00134028"/>
    <w:rsid w:val="001417DE"/>
    <w:rsid w:val="00156818"/>
    <w:rsid w:val="001639C4"/>
    <w:rsid w:val="001650A5"/>
    <w:rsid w:val="00170392"/>
    <w:rsid w:val="00173E41"/>
    <w:rsid w:val="00194C10"/>
    <w:rsid w:val="001A2C84"/>
    <w:rsid w:val="001B226C"/>
    <w:rsid w:val="001B3A1D"/>
    <w:rsid w:val="001B6414"/>
    <w:rsid w:val="001C5B58"/>
    <w:rsid w:val="001F5C15"/>
    <w:rsid w:val="001F7723"/>
    <w:rsid w:val="002050C5"/>
    <w:rsid w:val="00207EDF"/>
    <w:rsid w:val="00225A5C"/>
    <w:rsid w:val="00225DA9"/>
    <w:rsid w:val="00226A44"/>
    <w:rsid w:val="00237C97"/>
    <w:rsid w:val="0025576C"/>
    <w:rsid w:val="0026228C"/>
    <w:rsid w:val="0026764F"/>
    <w:rsid w:val="0026781D"/>
    <w:rsid w:val="00285147"/>
    <w:rsid w:val="002A0B87"/>
    <w:rsid w:val="002A1248"/>
    <w:rsid w:val="002B7CD5"/>
    <w:rsid w:val="002C632D"/>
    <w:rsid w:val="002D2675"/>
    <w:rsid w:val="00310CFB"/>
    <w:rsid w:val="003264F8"/>
    <w:rsid w:val="0034344B"/>
    <w:rsid w:val="00351A1E"/>
    <w:rsid w:val="00372081"/>
    <w:rsid w:val="00397C49"/>
    <w:rsid w:val="003E4076"/>
    <w:rsid w:val="004019B5"/>
    <w:rsid w:val="00402102"/>
    <w:rsid w:val="004049AF"/>
    <w:rsid w:val="00405B9E"/>
    <w:rsid w:val="00425975"/>
    <w:rsid w:val="004266C7"/>
    <w:rsid w:val="00432603"/>
    <w:rsid w:val="00481D96"/>
    <w:rsid w:val="004B5349"/>
    <w:rsid w:val="004C36DB"/>
    <w:rsid w:val="004E0B46"/>
    <w:rsid w:val="004F079B"/>
    <w:rsid w:val="00501216"/>
    <w:rsid w:val="00513E23"/>
    <w:rsid w:val="00541F4A"/>
    <w:rsid w:val="00545E5B"/>
    <w:rsid w:val="00547545"/>
    <w:rsid w:val="00565C0D"/>
    <w:rsid w:val="0058482E"/>
    <w:rsid w:val="0059124D"/>
    <w:rsid w:val="005913F4"/>
    <w:rsid w:val="005B5275"/>
    <w:rsid w:val="005C2BCD"/>
    <w:rsid w:val="005E4F35"/>
    <w:rsid w:val="005F172F"/>
    <w:rsid w:val="006156B7"/>
    <w:rsid w:val="00632CD2"/>
    <w:rsid w:val="00642BFB"/>
    <w:rsid w:val="006654B7"/>
    <w:rsid w:val="00675414"/>
    <w:rsid w:val="00677419"/>
    <w:rsid w:val="006779F4"/>
    <w:rsid w:val="00690D14"/>
    <w:rsid w:val="006A7F7E"/>
    <w:rsid w:val="006B5E8E"/>
    <w:rsid w:val="006C0B59"/>
    <w:rsid w:val="006D47F0"/>
    <w:rsid w:val="006F435B"/>
    <w:rsid w:val="00710BB9"/>
    <w:rsid w:val="00725C35"/>
    <w:rsid w:val="007334EC"/>
    <w:rsid w:val="00751365"/>
    <w:rsid w:val="00755D6E"/>
    <w:rsid w:val="00757FF2"/>
    <w:rsid w:val="00791485"/>
    <w:rsid w:val="007D4228"/>
    <w:rsid w:val="007D4664"/>
    <w:rsid w:val="007D51D5"/>
    <w:rsid w:val="0080292C"/>
    <w:rsid w:val="0081286C"/>
    <w:rsid w:val="00826CA1"/>
    <w:rsid w:val="00831DC8"/>
    <w:rsid w:val="00842276"/>
    <w:rsid w:val="00855AD0"/>
    <w:rsid w:val="00865035"/>
    <w:rsid w:val="00873F0D"/>
    <w:rsid w:val="00876954"/>
    <w:rsid w:val="008C1095"/>
    <w:rsid w:val="008C1C32"/>
    <w:rsid w:val="008C1F61"/>
    <w:rsid w:val="008D6281"/>
    <w:rsid w:val="0092251C"/>
    <w:rsid w:val="009353B8"/>
    <w:rsid w:val="009362EC"/>
    <w:rsid w:val="00941016"/>
    <w:rsid w:val="009446AB"/>
    <w:rsid w:val="00946020"/>
    <w:rsid w:val="00962DE1"/>
    <w:rsid w:val="009A02B5"/>
    <w:rsid w:val="009A679B"/>
    <w:rsid w:val="009B5735"/>
    <w:rsid w:val="009C124C"/>
    <w:rsid w:val="00A14689"/>
    <w:rsid w:val="00A230EE"/>
    <w:rsid w:val="00A36EC7"/>
    <w:rsid w:val="00A47F79"/>
    <w:rsid w:val="00A5515D"/>
    <w:rsid w:val="00A5751E"/>
    <w:rsid w:val="00A674CB"/>
    <w:rsid w:val="00A8594C"/>
    <w:rsid w:val="00A906F1"/>
    <w:rsid w:val="00A91FF9"/>
    <w:rsid w:val="00AA1AB7"/>
    <w:rsid w:val="00AB01E1"/>
    <w:rsid w:val="00AC21E4"/>
    <w:rsid w:val="00AD4A44"/>
    <w:rsid w:val="00AE6383"/>
    <w:rsid w:val="00AF251A"/>
    <w:rsid w:val="00AF3ED2"/>
    <w:rsid w:val="00B235F6"/>
    <w:rsid w:val="00B60F48"/>
    <w:rsid w:val="00B7426C"/>
    <w:rsid w:val="00B76F88"/>
    <w:rsid w:val="00B77EDC"/>
    <w:rsid w:val="00B84289"/>
    <w:rsid w:val="00B959A0"/>
    <w:rsid w:val="00BA7FC9"/>
    <w:rsid w:val="00BE5FD7"/>
    <w:rsid w:val="00BF4EA9"/>
    <w:rsid w:val="00C01BE6"/>
    <w:rsid w:val="00C122FE"/>
    <w:rsid w:val="00C17C1E"/>
    <w:rsid w:val="00C22598"/>
    <w:rsid w:val="00C45CCF"/>
    <w:rsid w:val="00C57B4B"/>
    <w:rsid w:val="00CB298C"/>
    <w:rsid w:val="00CB5805"/>
    <w:rsid w:val="00CC55B0"/>
    <w:rsid w:val="00CD5345"/>
    <w:rsid w:val="00CF46DE"/>
    <w:rsid w:val="00D0392F"/>
    <w:rsid w:val="00D16E36"/>
    <w:rsid w:val="00D17586"/>
    <w:rsid w:val="00D30919"/>
    <w:rsid w:val="00D34B09"/>
    <w:rsid w:val="00D36016"/>
    <w:rsid w:val="00D47D46"/>
    <w:rsid w:val="00D555D3"/>
    <w:rsid w:val="00D5793F"/>
    <w:rsid w:val="00D64134"/>
    <w:rsid w:val="00D763A7"/>
    <w:rsid w:val="00D928C5"/>
    <w:rsid w:val="00D968BA"/>
    <w:rsid w:val="00DA3495"/>
    <w:rsid w:val="00DA72A6"/>
    <w:rsid w:val="00DB4519"/>
    <w:rsid w:val="00DC7FC1"/>
    <w:rsid w:val="00DE1355"/>
    <w:rsid w:val="00E018A3"/>
    <w:rsid w:val="00E06623"/>
    <w:rsid w:val="00E22692"/>
    <w:rsid w:val="00E22B43"/>
    <w:rsid w:val="00E35CE2"/>
    <w:rsid w:val="00E4378F"/>
    <w:rsid w:val="00E43B09"/>
    <w:rsid w:val="00E87B20"/>
    <w:rsid w:val="00E93D57"/>
    <w:rsid w:val="00EA1E3A"/>
    <w:rsid w:val="00EA4DE2"/>
    <w:rsid w:val="00ED4BAC"/>
    <w:rsid w:val="00F00C59"/>
    <w:rsid w:val="00F0152F"/>
    <w:rsid w:val="00F109C3"/>
    <w:rsid w:val="00F24A3C"/>
    <w:rsid w:val="00F51DA6"/>
    <w:rsid w:val="00F56DD4"/>
    <w:rsid w:val="00F74F03"/>
    <w:rsid w:val="00F7522A"/>
    <w:rsid w:val="00F87B7C"/>
    <w:rsid w:val="00F947E8"/>
    <w:rsid w:val="00FC0815"/>
    <w:rsid w:val="00FE2565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3CB09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Default">
    <w:name w:val="Default"/>
    <w:rsid w:val="00677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esteka">
    <w:name w:val="Hyperlink"/>
    <w:basedOn w:val="Paragrafoarenletra-tipolehenetsia"/>
    <w:uiPriority w:val="99"/>
    <w:unhideWhenUsed/>
    <w:rsid w:val="00237C97"/>
    <w:rPr>
      <w:color w:val="0000FF" w:themeColor="hyperlink"/>
      <w:u w:val="single"/>
    </w:rPr>
  </w:style>
  <w:style w:type="paragraph" w:styleId="Zerrenda-paragrafoa">
    <w:name w:val="List Paragraph"/>
    <w:basedOn w:val="Normala"/>
    <w:uiPriority w:val="34"/>
    <w:qFormat/>
    <w:rsid w:val="00E43B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Gorputz-testua">
    <w:name w:val="Body Text"/>
    <w:basedOn w:val="Normala"/>
    <w:link w:val="Gorputz-testuaKar"/>
    <w:uiPriority w:val="1"/>
    <w:qFormat/>
    <w:rsid w:val="000B7A1A"/>
    <w:pPr>
      <w:widowControl w:val="0"/>
      <w:spacing w:after="0" w:line="240" w:lineRule="auto"/>
      <w:ind w:left="141"/>
    </w:pPr>
    <w:rPr>
      <w:rFonts w:ascii="Arial" w:eastAsia="Arial" w:hAnsi="Arial"/>
      <w:lang w:val="en-US"/>
    </w:rPr>
  </w:style>
  <w:style w:type="character" w:customStyle="1" w:styleId="Gorputz-testuaKar">
    <w:name w:val="Gorputz-testua Kar"/>
    <w:basedOn w:val="Paragrafoarenletra-tipolehenetsia"/>
    <w:link w:val="Gorputz-testua"/>
    <w:uiPriority w:val="1"/>
    <w:rsid w:val="000B7A1A"/>
    <w:rPr>
      <w:rFonts w:ascii="Arial" w:eastAsia="Arial" w:hAnsi="Arial"/>
      <w:lang w:val="en-US"/>
    </w:rPr>
  </w:style>
  <w:style w:type="paragraph" w:styleId="Goiburua">
    <w:name w:val="header"/>
    <w:basedOn w:val="Normala"/>
    <w:link w:val="GoiburuaK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80292C"/>
  </w:style>
  <w:style w:type="paragraph" w:styleId="Orri-oina">
    <w:name w:val="footer"/>
    <w:basedOn w:val="Normala"/>
    <w:link w:val="Orri-oinaK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80292C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1B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1B3A1D"/>
    <w:rPr>
      <w:rFonts w:ascii="Tahoma" w:hAnsi="Tahoma" w:cs="Tahoma"/>
      <w:sz w:val="16"/>
      <w:szCs w:val="16"/>
    </w:rPr>
  </w:style>
  <w:style w:type="table" w:styleId="Saretaduntaula">
    <w:name w:val="Table Grid"/>
    <w:basedOn w:val="Taulanormala"/>
    <w:uiPriority w:val="59"/>
    <w:rsid w:val="0066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Cambria">
    <w:name w:val="Estilo Cambria"/>
    <w:rsid w:val="009A02B5"/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533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431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754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36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68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193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652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3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9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f321a-7c98-4edc-98e3-874eacb98eea">
      <Terms xmlns="http://schemas.microsoft.com/office/infopath/2007/PartnerControls"/>
    </lcf76f155ced4ddcb4097134ff3c332f>
    <TaxCatchAll xmlns="0f9d02d5-d7c8-404e-86e0-b56ca37cb1ec" xsi:nil="true"/>
    <Zenbakia xmlns="870f321a-7c98-4edc-98e3-874eacb98e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3719D4026D0CC042862B43557B67FBD4" ma:contentTypeVersion="14" ma:contentTypeDescription="Sortu dokumentu berri bat." ma:contentTypeScope="" ma:versionID="43ad50427450a34348a368c6456fe515">
  <xsd:schema xmlns:xsd="http://www.w3.org/2001/XMLSchema" xmlns:xs="http://www.w3.org/2001/XMLSchema" xmlns:p="http://schemas.microsoft.com/office/2006/metadata/properties" xmlns:ns2="870f321a-7c98-4edc-98e3-874eacb98eea" xmlns:ns3="0f9d02d5-d7c8-404e-86e0-b56ca37cb1ec" targetNamespace="http://schemas.microsoft.com/office/2006/metadata/properties" ma:root="true" ma:fieldsID="d76dd49bbb8bc6cf298d0d487f394760" ns2:_="" ns3:_="">
    <xsd:import namespace="870f321a-7c98-4edc-98e3-874eacb98eea"/>
    <xsd:import namespace="0f9d02d5-d7c8-404e-86e0-b56ca37cb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Zenbaki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f321a-7c98-4edc-98e3-874eacb98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Zenbakia" ma:index="19" nillable="true" ma:displayName="Zenbakia" ma:description="Zenbakairen arabera antolatzeko zutabea" ma:format="Dropdown" ma:internalName="Zenbakia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02d5-d7c8-404e-86e0-b56ca37cb1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b452a-3d5f-41a0-84d4-d39aad0673b9}" ma:internalName="TaxCatchAll" ma:showField="CatchAllData" ma:web="0f9d02d5-d7c8-404e-86e0-b56ca37cb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66554-9754-42BE-A26B-A69CAC0038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E236B-C32B-4ACA-BD6C-91007598AEE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70f321a-7c98-4edc-98e3-874eacb98eea"/>
    <ds:schemaRef ds:uri="0f9d02d5-d7c8-404e-86e0-b56ca37cb1e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C40FD5-D42C-49AC-9D17-8E1CE1CFB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f321a-7c98-4edc-98e3-874eacb98eea"/>
    <ds:schemaRef ds:uri="0f9d02d5-d7c8-404e-86e0-b56ca37cb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2022-11-17T11:19:00Z</dcterms:created>
  <dcterms:modified xsi:type="dcterms:W3CDTF">2023-01-11T08:30:00Z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0x0101003719D4026D0CC042862B43557B67FBD4</vt:lpwstr>
  </property>
  <property fmtid="{D5CDD505-2E9C-101B-9397-08002B2CF9AE}" pid="3" name="MediaServiceImageTags">
    <vt:lpwstr/>
  </property>
</Properties>
</file>